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0E689D">
        <w:rPr>
          <w:b/>
          <w:bCs/>
          <w:color w:val="000000"/>
        </w:rPr>
        <w:t>Аннотация к рабочей программе по английскому языку в 5-9 классах</w:t>
      </w:r>
    </w:p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E689D" w:rsidRDefault="000E689D" w:rsidP="000E68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E22C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английскому языку составлена на основании следующих нормативных и правовых документов:</w:t>
      </w:r>
    </w:p>
    <w:p w:rsidR="000E689D" w:rsidRDefault="000E689D" w:rsidP="000E689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от 29 декабря 2012г. №273-ФЗ (с последующими изменениями).</w:t>
      </w:r>
    </w:p>
    <w:p w:rsidR="000E689D" w:rsidRDefault="000E689D" w:rsidP="000E689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17.12.2010г. №1897 (в ред. Приказов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29.12.2014 №1644, от 31.12.2015г. №1577).</w:t>
      </w:r>
    </w:p>
    <w:p w:rsidR="000E689D" w:rsidRDefault="000E689D" w:rsidP="000E689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ос</w:t>
      </w:r>
      <w:bookmarkStart w:id="0" w:name="_GoBack"/>
      <w:bookmarkEnd w:id="0"/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новного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иностранному языку с учётом авторской программы «Английский язык. Рабочие программы. Предметная линия учебников «Английский в фокусе» 5-9 классы: пособие для учителей общеобразовательных учреждений/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В.Г.Апальков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-М.: Просвещение, 2014г. Рабочая программа ориентирована на использование учебников «Английский в фокусе» авторов-составителей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Ю.В.Ваулиной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Д.Дули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О.Е.Подоляко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В.Эванс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5-9 классов.</w:t>
      </w:r>
    </w:p>
    <w:p w:rsidR="000E689D" w:rsidRPr="00515477" w:rsidRDefault="000E689D" w:rsidP="000E689D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r w:rsidR="00320197">
        <w:rPr>
          <w:rFonts w:ascii="Times New Roman" w:eastAsia="Times New Roman" w:hAnsi="Times New Roman" w:cs="Times New Roman"/>
          <w:color w:val="000000"/>
          <w:sz w:val="24"/>
          <w:szCs w:val="24"/>
        </w:rPr>
        <w:t>Шухободская</w:t>
      </w:r>
      <w:r w:rsidRPr="005154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школа».</w:t>
      </w:r>
    </w:p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E689D">
        <w:rPr>
          <w:i/>
          <w:iCs/>
          <w:color w:val="000000"/>
        </w:rPr>
        <w:t>Цель изучения предмета: </w:t>
      </w:r>
      <w:r w:rsidRPr="000E689D">
        <w:rPr>
          <w:color w:val="000000"/>
        </w:rPr>
        <w:t>развитие иноязычной коммуникативной компетенции (речевой, языковой, социокультурной, компенсаторной, учебно‐познавательной):</w:t>
      </w:r>
    </w:p>
    <w:p w:rsidR="00F66B6D" w:rsidRPr="000E689D" w:rsidRDefault="00F66B6D" w:rsidP="000E68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i/>
          <w:iCs/>
          <w:color w:val="000000"/>
        </w:rPr>
        <w:t>речевая компетенция </w:t>
      </w:r>
      <w:r w:rsidRPr="000E689D">
        <w:rPr>
          <w:color w:val="000000"/>
        </w:rPr>
        <w:t xml:space="preserve">‐ совершенствование коммуникативных умений в четырех основных видах речевой деятельности (говорении, </w:t>
      </w:r>
      <w:proofErr w:type="spellStart"/>
      <w:r w:rsidRPr="000E689D">
        <w:rPr>
          <w:color w:val="000000"/>
        </w:rPr>
        <w:t>аудировании</w:t>
      </w:r>
      <w:proofErr w:type="spellEnd"/>
      <w:r w:rsidRPr="000E689D">
        <w:rPr>
          <w:color w:val="000000"/>
        </w:rPr>
        <w:t>, чтении, письме);</w:t>
      </w:r>
    </w:p>
    <w:p w:rsidR="00F66B6D" w:rsidRPr="000E689D" w:rsidRDefault="00F66B6D" w:rsidP="000E68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i/>
          <w:iCs/>
          <w:color w:val="000000"/>
        </w:rPr>
        <w:t>языковая компетенция </w:t>
      </w:r>
      <w:r w:rsidRPr="000E689D">
        <w:rPr>
          <w:color w:val="000000"/>
        </w:rPr>
        <w:t>‐ систематизация ранее изученного материала; овладение новыми языковыми средствами в соответствии с отобранными темами и сферами общения; освоение знаний о языковых явлениях изучаемого языка, разных способах выражения мысли в родном и изучаемом языке;</w:t>
      </w:r>
    </w:p>
    <w:p w:rsidR="00F66B6D" w:rsidRPr="000E689D" w:rsidRDefault="00F66B6D" w:rsidP="000E68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i/>
          <w:iCs/>
          <w:color w:val="000000"/>
        </w:rPr>
        <w:t>социокультурная компетенция </w:t>
      </w:r>
      <w:r w:rsidRPr="000E689D">
        <w:rPr>
          <w:color w:val="000000"/>
        </w:rPr>
        <w:t>‐ 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</w:t>
      </w:r>
      <w:r w:rsidR="00B91A30">
        <w:rPr>
          <w:color w:val="000000"/>
        </w:rPr>
        <w:t>хся основной школы</w:t>
      </w:r>
      <w:r w:rsidRPr="000E689D">
        <w:rPr>
          <w:color w:val="000000"/>
        </w:rPr>
        <w:t>; формирование умений представлять свою страну, ее культуру в условиях иноязычного межкультурного общения;</w:t>
      </w:r>
    </w:p>
    <w:p w:rsidR="00F66B6D" w:rsidRPr="000E689D" w:rsidRDefault="00F66B6D" w:rsidP="000E68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i/>
          <w:iCs/>
          <w:color w:val="000000"/>
        </w:rPr>
        <w:t>компенсаторная компетенция </w:t>
      </w:r>
      <w:r w:rsidRPr="000E689D">
        <w:rPr>
          <w:color w:val="000000"/>
        </w:rPr>
        <w:t>‐ развитие умений выходить из положения в условиях дефицита языковых средств при получении и передачи иноязычной информации;</w:t>
      </w:r>
    </w:p>
    <w:p w:rsidR="00F66B6D" w:rsidRPr="000E689D" w:rsidRDefault="00F66B6D" w:rsidP="000E689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i/>
          <w:iCs/>
          <w:color w:val="000000"/>
        </w:rPr>
        <w:t>учебно</w:t>
      </w:r>
      <w:r w:rsidRPr="000E689D">
        <w:rPr>
          <w:color w:val="000000"/>
        </w:rPr>
        <w:t>‐</w:t>
      </w:r>
      <w:r w:rsidRPr="000E689D">
        <w:rPr>
          <w:i/>
          <w:iCs/>
          <w:color w:val="000000"/>
        </w:rPr>
        <w:t>познавательная компетенция </w:t>
      </w:r>
      <w:r w:rsidRPr="000E689D">
        <w:rPr>
          <w:color w:val="000000"/>
        </w:rPr>
        <w:t>‐ дальнейшее развитие общих и специальных учебных умений,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технологий.</w:t>
      </w:r>
    </w:p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F66B6D" w:rsidRPr="000E689D" w:rsidRDefault="00F66B6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E689D">
        <w:rPr>
          <w:i/>
          <w:iCs/>
          <w:color w:val="000000"/>
        </w:rPr>
        <w:t>Задачи обучения:</w:t>
      </w:r>
    </w:p>
    <w:p w:rsidR="00F66B6D" w:rsidRPr="000E689D" w:rsidRDefault="00F66B6D" w:rsidP="000E68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color w:val="000000"/>
        </w:rPr>
        <w:t>формирование умений общаться на английском языке с учетом речевых возможностей и потребностей данного возраста;</w:t>
      </w:r>
    </w:p>
    <w:p w:rsidR="00F66B6D" w:rsidRPr="000E689D" w:rsidRDefault="00F66B6D" w:rsidP="000E68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color w:val="000000"/>
        </w:rPr>
        <w:t>развитие личности ребенка, его речевых способностей, внимания, мышления, памяти и воображения, мотивации к дальнейшему овладению иностранным языком;</w:t>
      </w:r>
    </w:p>
    <w:p w:rsidR="00F66B6D" w:rsidRPr="000E689D" w:rsidRDefault="00F66B6D" w:rsidP="000E68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color w:val="000000"/>
        </w:rPr>
        <w:t>обеспечение коммуникативно-психологической адаптации учащихся 5-9 классов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F66B6D" w:rsidRPr="000E689D" w:rsidRDefault="00F66B6D" w:rsidP="000E68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color w:val="000000"/>
        </w:rPr>
        <w:t>освоение элементарных лингвистических представлений, доступных данному возрасту и необходимых для овладения устной и письменной речью на английском языке;</w:t>
      </w:r>
    </w:p>
    <w:p w:rsidR="007E68A0" w:rsidRDefault="00F66B6D" w:rsidP="000E689D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0E689D">
        <w:rPr>
          <w:color w:val="000000"/>
        </w:rPr>
        <w:t>приобщение детей к новому социальному опыту с использованием иностранного языка: знакомство учащихся с миром зарубежных сверстников.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</w:rPr>
      </w:pPr>
      <w:r w:rsidRPr="003A1946">
        <w:rPr>
          <w:bCs/>
          <w:i/>
          <w:color w:val="000000"/>
        </w:rPr>
        <w:t>Планируемые результаты</w:t>
      </w:r>
      <w:r>
        <w:rPr>
          <w:bCs/>
          <w:i/>
          <w:color w:val="000000"/>
        </w:rPr>
        <w:t>: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 xml:space="preserve">В результате изучения иностранного языка </w:t>
      </w:r>
      <w:r>
        <w:rPr>
          <w:color w:val="000000"/>
        </w:rPr>
        <w:t>к концу 9 класса</w:t>
      </w:r>
      <w:r w:rsidRPr="003A1946">
        <w:rPr>
          <w:color w:val="000000"/>
        </w:rPr>
        <w:t> ученик должен: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b/>
          <w:bCs/>
          <w:color w:val="000000"/>
        </w:rPr>
        <w:t>знать/понимать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-значения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новых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лексических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единиц, связанных с тематикой данного этапа обучения и 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lastRenderedPageBreak/>
        <w:t>-значение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изученных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грамматических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явлений в расширенном объёме (видовременные, неличные и неопределённо-личные формы глагола, формы условного наклонения, косвенная речь/косвенный вопрос, побуждение и др., согласование времён);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-страноведческую</w:t>
      </w:r>
      <w:r w:rsidRPr="003A1946">
        <w:rPr>
          <w:b/>
          <w:bCs/>
          <w:i/>
          <w:iCs/>
          <w:color w:val="000000"/>
        </w:rPr>
        <w:t> </w:t>
      </w:r>
      <w:r w:rsidRPr="003A1946">
        <w:rPr>
          <w:color w:val="000000"/>
        </w:rPr>
        <w:t>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партнёра;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b/>
          <w:bCs/>
          <w:color w:val="000000"/>
        </w:rPr>
        <w:t>уметь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b/>
          <w:bCs/>
          <w:color w:val="000000"/>
        </w:rPr>
        <w:t>Говорение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-вести диалог, используя оценочные суждения, в ситуациях официального и неофициального общения (в рамках изученной тематики); рассказывать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-рассказывать о своём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3A1946">
        <w:rPr>
          <w:b/>
          <w:bCs/>
          <w:color w:val="000000"/>
        </w:rPr>
        <w:t>Аудирование</w:t>
      </w:r>
      <w:proofErr w:type="spellEnd"/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-относительно полно и точно понимать высказывания собеседника в распространённых стандартных ситуациях повседневного общения, понимать основное содержание и извлекать необходимую информацию из различных аудио- и видеоматериалов: прагматических (объявления, прогноз погоды), публицистических (интервью, репортаж), соответствующих тематике данной ступени обучения;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b/>
          <w:bCs/>
          <w:color w:val="000000"/>
        </w:rPr>
        <w:t>Чтение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поисковое/просмотровое) в зависимости от коммуникативной задачи;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b/>
          <w:bCs/>
          <w:color w:val="000000"/>
        </w:rPr>
        <w:t>Письменная речь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-писать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использовать приобретенные знания и умения в практической деятельности и повседневной жизни для: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общения с представителями других стран, ориентации в современном поликультурном мире;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получения сведений из иноязычных источников информации (в том числе через Интернет), необходимых в целях образования и самообразования;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расширения возможностей в выборе будущей профессиональной деятельности;</w:t>
      </w:r>
    </w:p>
    <w:p w:rsidR="003A1946" w:rsidRPr="003A1946" w:rsidRDefault="003A1946" w:rsidP="003A1946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A1946">
        <w:rPr>
          <w:color w:val="000000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0E689D" w:rsidRPr="00BF596E" w:rsidRDefault="000E689D" w:rsidP="000E6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изучение предмета «Иностранный язык» в учебном плане школы отводится 510 часов за 5 лет обучения</w:t>
      </w:r>
      <w:r w:rsidR="003A1946">
        <w:rPr>
          <w:rFonts w:ascii="Times New Roman" w:hAnsi="Times New Roman" w:cs="Times New Roman"/>
          <w:sz w:val="24"/>
          <w:szCs w:val="24"/>
        </w:rPr>
        <w:t xml:space="preserve"> в основной школе (5-9 классы)</w:t>
      </w:r>
      <w:r>
        <w:rPr>
          <w:rFonts w:ascii="Times New Roman" w:hAnsi="Times New Roman" w:cs="Times New Roman"/>
          <w:sz w:val="24"/>
          <w:szCs w:val="24"/>
        </w:rPr>
        <w:t>, 102 часа за один год обучения, в неделю – по 3 часа.</w:t>
      </w:r>
    </w:p>
    <w:p w:rsidR="000E689D" w:rsidRDefault="000E689D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Структура рабочей программы соответствует требованиям ФГОС основного общего образования и включает в себя следующие разделы:</w:t>
      </w:r>
    </w:p>
    <w:p w:rsidR="000E689D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5F00A7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5F00A7" w:rsidRPr="000E689D" w:rsidRDefault="005F00A7" w:rsidP="000E689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3. Тематическое планирование</w:t>
      </w:r>
    </w:p>
    <w:sectPr w:rsidR="005F00A7" w:rsidRPr="000E689D" w:rsidSect="000E68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60D5A"/>
    <w:multiLevelType w:val="multilevel"/>
    <w:tmpl w:val="B7C8E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45032C"/>
    <w:multiLevelType w:val="hybridMultilevel"/>
    <w:tmpl w:val="98687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301DC"/>
    <w:multiLevelType w:val="multilevel"/>
    <w:tmpl w:val="28828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BA7DC8"/>
    <w:multiLevelType w:val="multilevel"/>
    <w:tmpl w:val="4A32B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66B6D"/>
    <w:rsid w:val="00082BE7"/>
    <w:rsid w:val="000E689D"/>
    <w:rsid w:val="001C42D5"/>
    <w:rsid w:val="00320197"/>
    <w:rsid w:val="003A1946"/>
    <w:rsid w:val="005F00A7"/>
    <w:rsid w:val="007E68A0"/>
    <w:rsid w:val="008948E3"/>
    <w:rsid w:val="00B91A30"/>
    <w:rsid w:val="00F6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F7CD22-6ED6-465F-B7AE-563FEF669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B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66B6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0E689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20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201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5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dom</cp:lastModifiedBy>
  <cp:revision>5</cp:revision>
  <cp:lastPrinted>2019-09-12T21:43:00Z</cp:lastPrinted>
  <dcterms:created xsi:type="dcterms:W3CDTF">2019-02-26T17:43:00Z</dcterms:created>
  <dcterms:modified xsi:type="dcterms:W3CDTF">2019-09-12T21:43:00Z</dcterms:modified>
</cp:coreProperties>
</file>